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5184E" w14:textId="77777777" w:rsidR="00AA12B2" w:rsidRDefault="00AA12B2">
      <w:pPr>
        <w:rPr>
          <w:rFonts w:ascii="Century Gothic" w:hAnsi="Century Gothic"/>
          <w:b/>
        </w:rPr>
      </w:pPr>
      <w:r w:rsidRPr="00AA12B2">
        <w:rPr>
          <w:rFonts w:ascii="Century Gothic" w:hAnsi="Century Gothic"/>
          <w:b/>
        </w:rPr>
        <w:t>Förder- und Beratungsstelle für Kinder mit besonderen Schwierigkeiten im Lernen von Mathematik</w:t>
      </w:r>
    </w:p>
    <w:p w14:paraId="5862161E" w14:textId="77777777" w:rsidR="00950567" w:rsidRDefault="00CA0DF8">
      <w:pPr>
        <w:rPr>
          <w:rFonts w:ascii="Century Gothic" w:hAnsi="Century Gothic"/>
          <w:b/>
        </w:rPr>
      </w:pPr>
      <w:r>
        <w:rPr>
          <w:rFonts w:ascii="Century Gothic" w:hAnsi="Century Gothic"/>
          <w:b/>
        </w:rPr>
        <w:t>Aufgabenbereiche:</w:t>
      </w:r>
    </w:p>
    <w:p w14:paraId="45F75610" w14:textId="19FD2EA6" w:rsidR="00AA12B2" w:rsidRDefault="00AA12B2" w:rsidP="00AA12B2">
      <w:pPr>
        <w:pStyle w:val="StandardWeb"/>
        <w:spacing w:after="0"/>
        <w:jc w:val="both"/>
        <w:rPr>
          <w:rFonts w:ascii="Century Gothic" w:hAnsi="Century Gothic"/>
        </w:rPr>
      </w:pPr>
      <w:r w:rsidRPr="00AA12B2">
        <w:rPr>
          <w:rFonts w:ascii="Century Gothic" w:hAnsi="Century Gothic"/>
        </w:rPr>
        <w:t>Bayernweit bieten 99 Förder- und Beratungsstellen an Staatlichen Schulämtern Kindern mit besonderen Schwierigkeiten im Lernen von Mathematik Unterstützung. Sie ergänzen die unterrichtliche Förderung durch die Lehrkräfte und die Förderlehrkräfte und beraten Eltern und Lehrkräfte, wenn bei Kindern gravierende Probleme beim Rechnen</w:t>
      </w:r>
      <w:r w:rsidR="00516AEF">
        <w:rPr>
          <w:rFonts w:ascii="Century Gothic" w:hAnsi="Century Gothic"/>
        </w:rPr>
        <w:t xml:space="preserve"> </w:t>
      </w:r>
      <w:r w:rsidRPr="00AA12B2">
        <w:rPr>
          <w:rFonts w:ascii="Century Gothic" w:hAnsi="Century Gothic"/>
        </w:rPr>
        <w:t>lernen festgestellt worden sind.</w:t>
      </w:r>
    </w:p>
    <w:p w14:paraId="3CAD837F" w14:textId="77777777" w:rsidR="00AA12B2" w:rsidRPr="00AA12B2" w:rsidRDefault="00AA12B2" w:rsidP="00AA12B2">
      <w:pPr>
        <w:pStyle w:val="StandardWeb"/>
        <w:spacing w:after="0"/>
        <w:jc w:val="both"/>
        <w:rPr>
          <w:rFonts w:ascii="Century Gothic" w:hAnsi="Century Gothic"/>
        </w:rPr>
      </w:pPr>
      <w:r>
        <w:rPr>
          <w:rFonts w:ascii="Century Gothic" w:hAnsi="Century Gothic"/>
        </w:rPr>
        <w:t>Zielgruppe der Förderstelle sind Kinder aus dem Grundschulbereich. Wenden Sie sich als Elternteil oder Lehrkraft zur Beratung an die genannten Fachkräfte in Ihrer räumlichen Nähe</w:t>
      </w:r>
      <w:r w:rsidR="00C0604C">
        <w:rPr>
          <w:rFonts w:ascii="Century Gothic" w:hAnsi="Century Gothic"/>
        </w:rPr>
        <w:t xml:space="preserve">. </w:t>
      </w:r>
      <w:r>
        <w:rPr>
          <w:rFonts w:ascii="Century Gothic" w:hAnsi="Century Gothic"/>
        </w:rPr>
        <w:t>So können der Bedarf und der mögliche Ablauf einer Förderung geklärt werden.</w:t>
      </w:r>
    </w:p>
    <w:p w14:paraId="679A7740" w14:textId="79D3708A" w:rsidR="00AA12B2" w:rsidRDefault="00AA12B2" w:rsidP="00AA12B2">
      <w:pPr>
        <w:pStyle w:val="StandardWeb"/>
        <w:spacing w:before="0" w:after="0"/>
        <w:jc w:val="both"/>
        <w:rPr>
          <w:rFonts w:ascii="Century Gothic" w:hAnsi="Century Gothic"/>
        </w:rPr>
      </w:pPr>
      <w:r w:rsidRPr="00AA12B2">
        <w:rPr>
          <w:rFonts w:ascii="Century Gothic" w:hAnsi="Century Gothic"/>
        </w:rPr>
        <w:t>Kontaktdaten der Förder- und Beratungsstelle a</w:t>
      </w:r>
      <w:r>
        <w:rPr>
          <w:rFonts w:ascii="Century Gothic" w:hAnsi="Century Gothic"/>
        </w:rPr>
        <w:t>m Schulamt Neu-Ulm im Schuljahr 202</w:t>
      </w:r>
      <w:r w:rsidR="00516AEF">
        <w:rPr>
          <w:rFonts w:ascii="Century Gothic" w:hAnsi="Century Gothic"/>
        </w:rPr>
        <w:t>4</w:t>
      </w:r>
      <w:r>
        <w:rPr>
          <w:rFonts w:ascii="Century Gothic" w:hAnsi="Century Gothic"/>
        </w:rPr>
        <w:t>/2</w:t>
      </w:r>
      <w:r w:rsidR="00516AEF">
        <w:rPr>
          <w:rFonts w:ascii="Century Gothic" w:hAnsi="Century Gothic"/>
        </w:rPr>
        <w:t>5</w:t>
      </w:r>
      <w:r>
        <w:rPr>
          <w:rFonts w:ascii="Century Gothic" w:hAnsi="Century Gothic"/>
        </w:rPr>
        <w:t>:</w:t>
      </w:r>
    </w:p>
    <w:p w14:paraId="2BDDC378" w14:textId="77777777" w:rsidR="00AA12B2" w:rsidRDefault="00AA12B2" w:rsidP="00AA12B2">
      <w:pPr>
        <w:pStyle w:val="StandardWeb"/>
        <w:spacing w:before="0" w:beforeAutospacing="0" w:after="0" w:afterAutospacing="0" w:line="276" w:lineRule="auto"/>
        <w:jc w:val="both"/>
        <w:rPr>
          <w:rFonts w:ascii="Century Gothic" w:hAnsi="Century Gothic"/>
        </w:rPr>
      </w:pPr>
      <w:r>
        <w:rPr>
          <w:rFonts w:ascii="Century Gothic" w:hAnsi="Century Gothic"/>
        </w:rPr>
        <w:t xml:space="preserve">Herr </w:t>
      </w:r>
      <w:r w:rsidRPr="00AA12B2">
        <w:rPr>
          <w:rFonts w:ascii="Century Gothic" w:hAnsi="Century Gothic"/>
          <w:b/>
        </w:rPr>
        <w:t>Alexander Bauer</w:t>
      </w:r>
      <w:r>
        <w:rPr>
          <w:rFonts w:ascii="Century Gothic" w:hAnsi="Century Gothic"/>
        </w:rPr>
        <w:t>, Qual. Beratungslehrkraft</w:t>
      </w:r>
    </w:p>
    <w:p w14:paraId="75A097AD" w14:textId="77777777" w:rsidR="00AA12B2" w:rsidRDefault="00AA12B2" w:rsidP="00AA12B2">
      <w:pPr>
        <w:pStyle w:val="StandardWeb"/>
        <w:spacing w:before="0" w:beforeAutospacing="0" w:after="0" w:afterAutospacing="0" w:line="276" w:lineRule="auto"/>
        <w:jc w:val="both"/>
        <w:rPr>
          <w:rFonts w:ascii="Century Gothic" w:hAnsi="Century Gothic"/>
        </w:rPr>
      </w:pPr>
      <w:r>
        <w:rPr>
          <w:rFonts w:ascii="Century Gothic" w:hAnsi="Century Gothic"/>
        </w:rPr>
        <w:t>Grundschule Nersingen</w:t>
      </w:r>
    </w:p>
    <w:p w14:paraId="2CE7B3D2" w14:textId="77777777" w:rsidR="00AA12B2" w:rsidRDefault="00AA12B2" w:rsidP="00AA12B2">
      <w:pPr>
        <w:pStyle w:val="StandardWeb"/>
        <w:spacing w:before="0" w:beforeAutospacing="0" w:after="0" w:afterAutospacing="0" w:line="276" w:lineRule="auto"/>
        <w:jc w:val="both"/>
        <w:rPr>
          <w:rFonts w:ascii="Century Gothic" w:hAnsi="Century Gothic"/>
        </w:rPr>
      </w:pPr>
      <w:r>
        <w:rPr>
          <w:rFonts w:ascii="Century Gothic" w:hAnsi="Century Gothic"/>
        </w:rPr>
        <w:t>Schwalbenweg 4</w:t>
      </w:r>
    </w:p>
    <w:p w14:paraId="4FEA4F63" w14:textId="77777777" w:rsidR="00AA12B2" w:rsidRDefault="00AA12B2" w:rsidP="00AA12B2">
      <w:pPr>
        <w:pStyle w:val="StandardWeb"/>
        <w:spacing w:before="0" w:beforeAutospacing="0" w:after="0" w:afterAutospacing="0" w:line="276" w:lineRule="auto"/>
        <w:jc w:val="both"/>
        <w:rPr>
          <w:rFonts w:ascii="Century Gothic" w:hAnsi="Century Gothic"/>
        </w:rPr>
      </w:pPr>
      <w:r>
        <w:rPr>
          <w:rFonts w:ascii="Century Gothic" w:hAnsi="Century Gothic"/>
        </w:rPr>
        <w:t>89278 Nersingen</w:t>
      </w:r>
    </w:p>
    <w:p w14:paraId="6AF46978" w14:textId="77777777" w:rsidR="00AA12B2" w:rsidRDefault="00AA12B2" w:rsidP="00AA12B2">
      <w:pPr>
        <w:pStyle w:val="StandardWeb"/>
        <w:spacing w:before="0" w:beforeAutospacing="0" w:after="0" w:afterAutospacing="0" w:line="276" w:lineRule="auto"/>
        <w:jc w:val="both"/>
        <w:rPr>
          <w:rFonts w:ascii="Century Gothic" w:hAnsi="Century Gothic"/>
        </w:rPr>
      </w:pPr>
      <w:hyperlink r:id="rId7" w:history="1">
        <w:r w:rsidRPr="000723CB">
          <w:rPr>
            <w:rStyle w:val="Hyperlink"/>
            <w:rFonts w:ascii="Century Gothic" w:hAnsi="Century Gothic"/>
          </w:rPr>
          <w:t>beratungslehrkraft.bauer@schulberatung-nu.de</w:t>
        </w:r>
      </w:hyperlink>
    </w:p>
    <w:p w14:paraId="3D7F1F00" w14:textId="77777777" w:rsidR="00AA12B2" w:rsidRDefault="00AA12B2" w:rsidP="00AA12B2">
      <w:pPr>
        <w:pStyle w:val="StandardWeb"/>
        <w:spacing w:before="0" w:beforeAutospacing="0" w:after="0" w:afterAutospacing="0" w:line="276" w:lineRule="auto"/>
        <w:jc w:val="both"/>
        <w:rPr>
          <w:rFonts w:ascii="Century Gothic" w:hAnsi="Century Gothic"/>
        </w:rPr>
      </w:pPr>
    </w:p>
    <w:p w14:paraId="50D506F6" w14:textId="77777777" w:rsidR="00AA12B2" w:rsidRDefault="00AA12B2" w:rsidP="00AA12B2">
      <w:pPr>
        <w:pStyle w:val="StandardWeb"/>
        <w:spacing w:before="0" w:beforeAutospacing="0" w:after="0" w:afterAutospacing="0" w:line="276" w:lineRule="auto"/>
        <w:jc w:val="both"/>
        <w:rPr>
          <w:rFonts w:ascii="Century Gothic" w:hAnsi="Century Gothic"/>
        </w:rPr>
      </w:pPr>
    </w:p>
    <w:p w14:paraId="1778DB8B" w14:textId="77777777" w:rsidR="00AA12B2" w:rsidRDefault="00AA12B2" w:rsidP="00AA12B2">
      <w:pPr>
        <w:pStyle w:val="StandardWeb"/>
        <w:spacing w:before="0" w:beforeAutospacing="0" w:after="0" w:afterAutospacing="0" w:line="276" w:lineRule="auto"/>
        <w:jc w:val="both"/>
        <w:rPr>
          <w:rFonts w:ascii="Century Gothic" w:hAnsi="Century Gothic"/>
        </w:rPr>
      </w:pPr>
      <w:r>
        <w:rPr>
          <w:rFonts w:ascii="Century Gothic" w:hAnsi="Century Gothic"/>
        </w:rPr>
        <w:t xml:space="preserve">Frau </w:t>
      </w:r>
      <w:r w:rsidRPr="00AA12B2">
        <w:rPr>
          <w:rFonts w:ascii="Century Gothic" w:hAnsi="Century Gothic"/>
          <w:b/>
        </w:rPr>
        <w:t>Heidi Mokosch</w:t>
      </w:r>
      <w:r w:rsidR="00C0604C" w:rsidRPr="00C0604C">
        <w:rPr>
          <w:rFonts w:ascii="Century Gothic" w:hAnsi="Century Gothic"/>
        </w:rPr>
        <w:t>, Qual. Beratungslehrkraft</w:t>
      </w:r>
    </w:p>
    <w:p w14:paraId="128B249D" w14:textId="77777777" w:rsidR="00AA12B2" w:rsidRPr="00AA12B2" w:rsidRDefault="00AA12B2" w:rsidP="00AA12B2">
      <w:pPr>
        <w:pStyle w:val="StandardWeb"/>
        <w:spacing w:before="0" w:beforeAutospacing="0" w:after="0" w:afterAutospacing="0" w:line="276" w:lineRule="auto"/>
        <w:jc w:val="both"/>
        <w:rPr>
          <w:rFonts w:ascii="Century Gothic" w:hAnsi="Century Gothic"/>
        </w:rPr>
      </w:pPr>
      <w:r w:rsidRPr="00AA12B2">
        <w:rPr>
          <w:rFonts w:ascii="Century Gothic" w:hAnsi="Century Gothic"/>
        </w:rPr>
        <w:t>Grundschule Altenstadt</w:t>
      </w:r>
    </w:p>
    <w:p w14:paraId="7F084897" w14:textId="77777777" w:rsidR="00AA12B2" w:rsidRPr="00AA12B2" w:rsidRDefault="00AA12B2" w:rsidP="00AA12B2">
      <w:pPr>
        <w:pStyle w:val="StandardWeb"/>
        <w:spacing w:before="0" w:beforeAutospacing="0" w:after="0" w:afterAutospacing="0" w:line="276" w:lineRule="auto"/>
        <w:jc w:val="both"/>
        <w:rPr>
          <w:rFonts w:ascii="Century Gothic" w:hAnsi="Century Gothic"/>
        </w:rPr>
      </w:pPr>
      <w:r w:rsidRPr="00AA12B2">
        <w:rPr>
          <w:rFonts w:ascii="Century Gothic" w:hAnsi="Century Gothic"/>
        </w:rPr>
        <w:t>Schulstraße 1</w:t>
      </w:r>
    </w:p>
    <w:p w14:paraId="7BD5B37A" w14:textId="77777777" w:rsidR="00AA12B2" w:rsidRDefault="00AA12B2" w:rsidP="00AA12B2">
      <w:pPr>
        <w:pStyle w:val="StandardWeb"/>
        <w:spacing w:before="0" w:beforeAutospacing="0" w:after="0" w:afterAutospacing="0" w:line="276" w:lineRule="auto"/>
        <w:jc w:val="both"/>
        <w:rPr>
          <w:rFonts w:ascii="Century Gothic" w:hAnsi="Century Gothic"/>
        </w:rPr>
      </w:pPr>
      <w:r w:rsidRPr="00AA12B2">
        <w:rPr>
          <w:rFonts w:ascii="Century Gothic" w:hAnsi="Century Gothic"/>
        </w:rPr>
        <w:t>89281 Altenstadt</w:t>
      </w:r>
    </w:p>
    <w:p w14:paraId="50533B71" w14:textId="77777777" w:rsidR="00AA12B2" w:rsidRDefault="00AA12B2" w:rsidP="00AA12B2">
      <w:pPr>
        <w:pStyle w:val="StandardWeb"/>
        <w:spacing w:before="0" w:beforeAutospacing="0" w:after="0" w:afterAutospacing="0" w:line="276" w:lineRule="auto"/>
        <w:jc w:val="both"/>
        <w:rPr>
          <w:rFonts w:ascii="Century Gothic" w:hAnsi="Century Gothic"/>
        </w:rPr>
      </w:pPr>
      <w:hyperlink r:id="rId8" w:history="1">
        <w:r w:rsidRPr="000723CB">
          <w:rPr>
            <w:rStyle w:val="Hyperlink"/>
            <w:rFonts w:ascii="Century Gothic" w:hAnsi="Century Gothic"/>
          </w:rPr>
          <w:t>beratungslehrkraft.mokosch@schulberatung-nu.de</w:t>
        </w:r>
      </w:hyperlink>
    </w:p>
    <w:p w14:paraId="241C3C16" w14:textId="77777777" w:rsidR="00AA12B2" w:rsidRPr="00AA12B2" w:rsidRDefault="00AA12B2" w:rsidP="00AA12B2">
      <w:pPr>
        <w:pStyle w:val="StandardWeb"/>
        <w:spacing w:before="0" w:beforeAutospacing="0" w:after="0" w:afterAutospacing="0" w:line="276" w:lineRule="auto"/>
        <w:jc w:val="both"/>
        <w:rPr>
          <w:rFonts w:ascii="Century Gothic" w:hAnsi="Century Gothic"/>
        </w:rPr>
      </w:pPr>
    </w:p>
    <w:p w14:paraId="6A39F041" w14:textId="5CB5B3F2" w:rsidR="00AA12B2" w:rsidRDefault="00516AEF" w:rsidP="00AA12B2">
      <w:pPr>
        <w:pStyle w:val="StandardWeb"/>
        <w:spacing w:after="0"/>
        <w:rPr>
          <w:rFonts w:ascii="Century Gothic" w:hAnsi="Century Gothic"/>
        </w:rPr>
      </w:pPr>
      <w:r>
        <w:rPr>
          <w:rFonts w:ascii="Century Gothic" w:hAnsi="Century Gothic"/>
        </w:rPr>
        <w:t xml:space="preserve">Frau </w:t>
      </w:r>
      <w:r w:rsidRPr="00516AEF">
        <w:rPr>
          <w:rFonts w:ascii="Century Gothic" w:hAnsi="Century Gothic"/>
          <w:b/>
        </w:rPr>
        <w:t>Nicola Merkel</w:t>
      </w:r>
      <w:r>
        <w:rPr>
          <w:rFonts w:ascii="Century Gothic" w:hAnsi="Century Gothic"/>
        </w:rPr>
        <w:t>, Qual. Beratungslehrkraft</w:t>
      </w:r>
    </w:p>
    <w:p w14:paraId="48023987" w14:textId="3E192DD4" w:rsidR="00516AEF" w:rsidRDefault="00516AEF" w:rsidP="00516AEF">
      <w:pPr>
        <w:pStyle w:val="StandardWeb"/>
        <w:spacing w:before="0" w:beforeAutospacing="0" w:after="0" w:afterAutospacing="0" w:line="276" w:lineRule="auto"/>
        <w:jc w:val="both"/>
        <w:rPr>
          <w:rFonts w:ascii="Century Gothic" w:hAnsi="Century Gothic"/>
        </w:rPr>
      </w:pPr>
      <w:r>
        <w:rPr>
          <w:rFonts w:ascii="Century Gothic" w:hAnsi="Century Gothic"/>
        </w:rPr>
        <w:t>Erich-Kästner-Grundschule</w:t>
      </w:r>
    </w:p>
    <w:p w14:paraId="049800F3" w14:textId="5AA927C3" w:rsidR="00516AEF" w:rsidRDefault="00516AEF" w:rsidP="00516AEF">
      <w:pPr>
        <w:pStyle w:val="StandardWeb"/>
        <w:spacing w:before="0" w:beforeAutospacing="0" w:after="0" w:afterAutospacing="0" w:line="276" w:lineRule="auto"/>
        <w:jc w:val="both"/>
        <w:rPr>
          <w:rFonts w:ascii="Century Gothic" w:hAnsi="Century Gothic"/>
        </w:rPr>
      </w:pPr>
      <w:proofErr w:type="spellStart"/>
      <w:r>
        <w:rPr>
          <w:rFonts w:ascii="Century Gothic" w:hAnsi="Century Gothic"/>
        </w:rPr>
        <w:t>Hasenweg</w:t>
      </w:r>
      <w:proofErr w:type="spellEnd"/>
      <w:r>
        <w:rPr>
          <w:rFonts w:ascii="Century Gothic" w:hAnsi="Century Gothic"/>
        </w:rPr>
        <w:t xml:space="preserve"> 19</w:t>
      </w:r>
    </w:p>
    <w:p w14:paraId="65A4209E" w14:textId="698CFAA6" w:rsidR="00516AEF" w:rsidRDefault="00516AEF" w:rsidP="00516AEF">
      <w:pPr>
        <w:pStyle w:val="StandardWeb"/>
        <w:spacing w:before="0" w:beforeAutospacing="0" w:after="0" w:afterAutospacing="0" w:line="276" w:lineRule="auto"/>
        <w:jc w:val="both"/>
        <w:rPr>
          <w:rFonts w:ascii="Century Gothic" w:hAnsi="Century Gothic"/>
        </w:rPr>
      </w:pPr>
      <w:r>
        <w:rPr>
          <w:rFonts w:ascii="Century Gothic" w:hAnsi="Century Gothic"/>
        </w:rPr>
        <w:t>89231 Neu-Ulm</w:t>
      </w:r>
    </w:p>
    <w:p w14:paraId="0FD28902" w14:textId="150971A8" w:rsidR="00516AEF" w:rsidRDefault="00516AEF" w:rsidP="00516AEF">
      <w:pPr>
        <w:pStyle w:val="StandardWeb"/>
        <w:spacing w:before="0" w:beforeAutospacing="0" w:after="0"/>
        <w:rPr>
          <w:rFonts w:ascii="Century Gothic" w:hAnsi="Century Gothic"/>
        </w:rPr>
      </w:pPr>
      <w:hyperlink r:id="rId9" w:history="1">
        <w:r w:rsidRPr="008506A8">
          <w:rPr>
            <w:rStyle w:val="Hyperlink"/>
            <w:rFonts w:ascii="Century Gothic" w:hAnsi="Century Gothic"/>
          </w:rPr>
          <w:t>beratungslehrkraft.merkel@schulberatung-nu.de</w:t>
        </w:r>
      </w:hyperlink>
    </w:p>
    <w:p w14:paraId="3B8F5B9F" w14:textId="77777777" w:rsidR="00516AEF" w:rsidRPr="00AA12B2" w:rsidRDefault="00516AEF" w:rsidP="00AA12B2">
      <w:pPr>
        <w:pStyle w:val="StandardWeb"/>
        <w:spacing w:after="0"/>
        <w:rPr>
          <w:rFonts w:ascii="Century Gothic" w:hAnsi="Century Gothic"/>
        </w:rPr>
      </w:pPr>
    </w:p>
    <w:p w14:paraId="4BC2ECC4" w14:textId="77777777" w:rsidR="00AF52F1" w:rsidRDefault="00AF52F1" w:rsidP="006D4257">
      <w:pPr>
        <w:pStyle w:val="StandardWeb"/>
        <w:spacing w:before="0" w:beforeAutospacing="0" w:after="0" w:afterAutospacing="0"/>
        <w:rPr>
          <w:rFonts w:ascii="Century Gothic" w:hAnsi="Century Gothic"/>
          <w:sz w:val="22"/>
          <w:szCs w:val="22"/>
        </w:rPr>
      </w:pPr>
    </w:p>
    <w:sectPr w:rsidR="00AF52F1" w:rsidSect="004822BC">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54EC0" w14:textId="77777777" w:rsidR="00C3631D" w:rsidRDefault="00C3631D" w:rsidP="00D41F28">
      <w:pPr>
        <w:spacing w:after="0" w:line="240" w:lineRule="auto"/>
      </w:pPr>
      <w:r>
        <w:separator/>
      </w:r>
    </w:p>
  </w:endnote>
  <w:endnote w:type="continuationSeparator" w:id="0">
    <w:p w14:paraId="4F28BA2E" w14:textId="77777777" w:rsidR="00C3631D" w:rsidRDefault="00C3631D" w:rsidP="00D41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AB2BC" w14:textId="77777777" w:rsidR="00C3631D" w:rsidRDefault="00C3631D" w:rsidP="00D41F28">
      <w:pPr>
        <w:spacing w:after="0" w:line="240" w:lineRule="auto"/>
      </w:pPr>
      <w:r>
        <w:separator/>
      </w:r>
    </w:p>
  </w:footnote>
  <w:footnote w:type="continuationSeparator" w:id="0">
    <w:p w14:paraId="53062287" w14:textId="77777777" w:rsidR="00C3631D" w:rsidRDefault="00C3631D" w:rsidP="00D41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03A57" w14:textId="77777777" w:rsidR="00D41F28" w:rsidRPr="00726DE8" w:rsidRDefault="00D41F28" w:rsidP="00D41F28">
    <w:pPr>
      <w:rPr>
        <w:rFonts w:ascii="Century Gothic" w:hAnsi="Century Gothic"/>
        <w:color w:val="00B0F0"/>
      </w:rPr>
    </w:pPr>
    <w:r w:rsidRPr="00726DE8">
      <w:rPr>
        <w:rFonts w:ascii="Century Gothic" w:hAnsi="Century Gothic"/>
        <w:color w:val="00B0F0"/>
      </w:rPr>
      <w:t>Informationen Homepage Schulamt zur Beratung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67F6"/>
    <w:multiLevelType w:val="hybridMultilevel"/>
    <w:tmpl w:val="17846B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CFE2F5C"/>
    <w:multiLevelType w:val="hybridMultilevel"/>
    <w:tmpl w:val="7A267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F711DDB"/>
    <w:multiLevelType w:val="hybridMultilevel"/>
    <w:tmpl w:val="2C2E24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2B11725"/>
    <w:multiLevelType w:val="multilevel"/>
    <w:tmpl w:val="1E62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F4607"/>
    <w:multiLevelType w:val="hybridMultilevel"/>
    <w:tmpl w:val="82EC1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6A56BA"/>
    <w:multiLevelType w:val="hybridMultilevel"/>
    <w:tmpl w:val="C9F0AF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4C75751"/>
    <w:multiLevelType w:val="multilevel"/>
    <w:tmpl w:val="F928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711279">
    <w:abstractNumId w:val="4"/>
  </w:num>
  <w:num w:numId="2" w16cid:durableId="306975296">
    <w:abstractNumId w:val="3"/>
  </w:num>
  <w:num w:numId="3" w16cid:durableId="632902537">
    <w:abstractNumId w:val="6"/>
  </w:num>
  <w:num w:numId="4" w16cid:durableId="1769546345">
    <w:abstractNumId w:val="0"/>
  </w:num>
  <w:num w:numId="5" w16cid:durableId="1496921132">
    <w:abstractNumId w:val="1"/>
  </w:num>
  <w:num w:numId="6" w16cid:durableId="539630933">
    <w:abstractNumId w:val="2"/>
  </w:num>
  <w:num w:numId="7" w16cid:durableId="540480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67"/>
    <w:rsid w:val="000A6128"/>
    <w:rsid w:val="00153193"/>
    <w:rsid w:val="001700B0"/>
    <w:rsid w:val="001F1423"/>
    <w:rsid w:val="00221ACE"/>
    <w:rsid w:val="00250634"/>
    <w:rsid w:val="00290D67"/>
    <w:rsid w:val="002A5B74"/>
    <w:rsid w:val="002D193B"/>
    <w:rsid w:val="00463F53"/>
    <w:rsid w:val="00471AF7"/>
    <w:rsid w:val="004822BC"/>
    <w:rsid w:val="00516AEF"/>
    <w:rsid w:val="005262C2"/>
    <w:rsid w:val="005B6D15"/>
    <w:rsid w:val="00644CA1"/>
    <w:rsid w:val="00663A44"/>
    <w:rsid w:val="00684594"/>
    <w:rsid w:val="006D4257"/>
    <w:rsid w:val="006F2BB7"/>
    <w:rsid w:val="00726DE8"/>
    <w:rsid w:val="00745B9B"/>
    <w:rsid w:val="00753DBA"/>
    <w:rsid w:val="00757817"/>
    <w:rsid w:val="00770D35"/>
    <w:rsid w:val="007772F9"/>
    <w:rsid w:val="007B0A17"/>
    <w:rsid w:val="00833C3F"/>
    <w:rsid w:val="008B3829"/>
    <w:rsid w:val="008B663D"/>
    <w:rsid w:val="008D4B50"/>
    <w:rsid w:val="00913C70"/>
    <w:rsid w:val="00950567"/>
    <w:rsid w:val="00952267"/>
    <w:rsid w:val="00956FD7"/>
    <w:rsid w:val="00AA12B2"/>
    <w:rsid w:val="00AF52F1"/>
    <w:rsid w:val="00BD114D"/>
    <w:rsid w:val="00BD5755"/>
    <w:rsid w:val="00BD7FC7"/>
    <w:rsid w:val="00C0604C"/>
    <w:rsid w:val="00C3631D"/>
    <w:rsid w:val="00C92A0F"/>
    <w:rsid w:val="00CA0DF8"/>
    <w:rsid w:val="00CC4461"/>
    <w:rsid w:val="00D02730"/>
    <w:rsid w:val="00D41F28"/>
    <w:rsid w:val="00DB5CF9"/>
    <w:rsid w:val="00DD4AF8"/>
    <w:rsid w:val="00DE4F8E"/>
    <w:rsid w:val="00E01A19"/>
    <w:rsid w:val="00F2197E"/>
    <w:rsid w:val="00F86655"/>
    <w:rsid w:val="00FD4F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EBED"/>
  <w15:docId w15:val="{E057CB66-F079-4EA0-AE61-C39C4D62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22B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50567"/>
    <w:pPr>
      <w:ind w:left="720"/>
      <w:contextualSpacing/>
    </w:pPr>
  </w:style>
  <w:style w:type="paragraph" w:styleId="Kopfzeile">
    <w:name w:val="header"/>
    <w:basedOn w:val="Standard"/>
    <w:link w:val="KopfzeileZchn"/>
    <w:uiPriority w:val="99"/>
    <w:unhideWhenUsed/>
    <w:rsid w:val="00D41F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1F28"/>
  </w:style>
  <w:style w:type="paragraph" w:styleId="Fuzeile">
    <w:name w:val="footer"/>
    <w:basedOn w:val="Standard"/>
    <w:link w:val="FuzeileZchn"/>
    <w:uiPriority w:val="99"/>
    <w:semiHidden/>
    <w:unhideWhenUsed/>
    <w:rsid w:val="00D41F2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D41F28"/>
  </w:style>
  <w:style w:type="paragraph" w:styleId="StandardWeb">
    <w:name w:val="Normal (Web)"/>
    <w:basedOn w:val="Standard"/>
    <w:uiPriority w:val="99"/>
    <w:unhideWhenUsed/>
    <w:rsid w:val="00D41F28"/>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170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56FD7"/>
    <w:rPr>
      <w:color w:val="0000FF" w:themeColor="hyperlink"/>
      <w:u w:val="single"/>
    </w:rPr>
  </w:style>
  <w:style w:type="character" w:styleId="Fett">
    <w:name w:val="Strong"/>
    <w:basedOn w:val="Absatz-Standardschriftart"/>
    <w:uiPriority w:val="22"/>
    <w:qFormat/>
    <w:rsid w:val="00BD5755"/>
    <w:rPr>
      <w:b/>
      <w:bCs/>
    </w:rPr>
  </w:style>
  <w:style w:type="character" w:customStyle="1" w:styleId="NichtaufgelsteErwhnung1">
    <w:name w:val="Nicht aufgelöste Erwähnung1"/>
    <w:basedOn w:val="Absatz-Standardschriftart"/>
    <w:uiPriority w:val="99"/>
    <w:semiHidden/>
    <w:unhideWhenUsed/>
    <w:rsid w:val="00AF52F1"/>
    <w:rPr>
      <w:color w:val="605E5C"/>
      <w:shd w:val="clear" w:color="auto" w:fill="E1DFDD"/>
    </w:rPr>
  </w:style>
  <w:style w:type="character" w:styleId="NichtaufgelsteErwhnung">
    <w:name w:val="Unresolved Mention"/>
    <w:basedOn w:val="Absatz-Standardschriftart"/>
    <w:uiPriority w:val="99"/>
    <w:semiHidden/>
    <w:unhideWhenUsed/>
    <w:rsid w:val="00AA1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69208">
      <w:bodyDiv w:val="1"/>
      <w:marLeft w:val="0"/>
      <w:marRight w:val="0"/>
      <w:marTop w:val="0"/>
      <w:marBottom w:val="0"/>
      <w:divBdr>
        <w:top w:val="none" w:sz="0" w:space="0" w:color="auto"/>
        <w:left w:val="none" w:sz="0" w:space="0" w:color="auto"/>
        <w:bottom w:val="none" w:sz="0" w:space="0" w:color="auto"/>
        <w:right w:val="none" w:sz="0" w:space="0" w:color="auto"/>
      </w:divBdr>
    </w:div>
    <w:div w:id="211386318">
      <w:bodyDiv w:val="1"/>
      <w:marLeft w:val="0"/>
      <w:marRight w:val="0"/>
      <w:marTop w:val="0"/>
      <w:marBottom w:val="0"/>
      <w:divBdr>
        <w:top w:val="none" w:sz="0" w:space="0" w:color="auto"/>
        <w:left w:val="none" w:sz="0" w:space="0" w:color="auto"/>
        <w:bottom w:val="none" w:sz="0" w:space="0" w:color="auto"/>
        <w:right w:val="none" w:sz="0" w:space="0" w:color="auto"/>
      </w:divBdr>
    </w:div>
    <w:div w:id="736168981">
      <w:bodyDiv w:val="1"/>
      <w:marLeft w:val="0"/>
      <w:marRight w:val="0"/>
      <w:marTop w:val="0"/>
      <w:marBottom w:val="0"/>
      <w:divBdr>
        <w:top w:val="none" w:sz="0" w:space="0" w:color="auto"/>
        <w:left w:val="none" w:sz="0" w:space="0" w:color="auto"/>
        <w:bottom w:val="none" w:sz="0" w:space="0" w:color="auto"/>
        <w:right w:val="none" w:sz="0" w:space="0" w:color="auto"/>
      </w:divBdr>
      <w:divsChild>
        <w:div w:id="815028722">
          <w:marLeft w:val="0"/>
          <w:marRight w:val="0"/>
          <w:marTop w:val="0"/>
          <w:marBottom w:val="0"/>
          <w:divBdr>
            <w:top w:val="none" w:sz="0" w:space="0" w:color="auto"/>
            <w:left w:val="none" w:sz="0" w:space="0" w:color="auto"/>
            <w:bottom w:val="none" w:sz="0" w:space="0" w:color="auto"/>
            <w:right w:val="none" w:sz="0" w:space="0" w:color="auto"/>
          </w:divBdr>
          <w:divsChild>
            <w:div w:id="3265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0615">
      <w:bodyDiv w:val="1"/>
      <w:marLeft w:val="0"/>
      <w:marRight w:val="0"/>
      <w:marTop w:val="0"/>
      <w:marBottom w:val="0"/>
      <w:divBdr>
        <w:top w:val="none" w:sz="0" w:space="0" w:color="auto"/>
        <w:left w:val="none" w:sz="0" w:space="0" w:color="auto"/>
        <w:bottom w:val="none" w:sz="0" w:space="0" w:color="auto"/>
        <w:right w:val="none" w:sz="0" w:space="0" w:color="auto"/>
      </w:divBdr>
      <w:divsChild>
        <w:div w:id="54547193">
          <w:marLeft w:val="0"/>
          <w:marRight w:val="0"/>
          <w:marTop w:val="0"/>
          <w:marBottom w:val="0"/>
          <w:divBdr>
            <w:top w:val="none" w:sz="0" w:space="0" w:color="auto"/>
            <w:left w:val="none" w:sz="0" w:space="0" w:color="auto"/>
            <w:bottom w:val="none" w:sz="0" w:space="0" w:color="auto"/>
            <w:right w:val="none" w:sz="0" w:space="0" w:color="auto"/>
          </w:divBdr>
        </w:div>
      </w:divsChild>
    </w:div>
    <w:div w:id="1069227428">
      <w:bodyDiv w:val="1"/>
      <w:marLeft w:val="0"/>
      <w:marRight w:val="0"/>
      <w:marTop w:val="0"/>
      <w:marBottom w:val="0"/>
      <w:divBdr>
        <w:top w:val="none" w:sz="0" w:space="0" w:color="auto"/>
        <w:left w:val="none" w:sz="0" w:space="0" w:color="auto"/>
        <w:bottom w:val="none" w:sz="0" w:space="0" w:color="auto"/>
        <w:right w:val="none" w:sz="0" w:space="0" w:color="auto"/>
      </w:divBdr>
    </w:div>
    <w:div w:id="1115639174">
      <w:bodyDiv w:val="1"/>
      <w:marLeft w:val="0"/>
      <w:marRight w:val="0"/>
      <w:marTop w:val="0"/>
      <w:marBottom w:val="0"/>
      <w:divBdr>
        <w:top w:val="none" w:sz="0" w:space="0" w:color="auto"/>
        <w:left w:val="none" w:sz="0" w:space="0" w:color="auto"/>
        <w:bottom w:val="none" w:sz="0" w:space="0" w:color="auto"/>
        <w:right w:val="none" w:sz="0" w:space="0" w:color="auto"/>
      </w:divBdr>
    </w:div>
    <w:div w:id="1412001376">
      <w:bodyDiv w:val="1"/>
      <w:marLeft w:val="0"/>
      <w:marRight w:val="0"/>
      <w:marTop w:val="0"/>
      <w:marBottom w:val="0"/>
      <w:divBdr>
        <w:top w:val="none" w:sz="0" w:space="0" w:color="auto"/>
        <w:left w:val="none" w:sz="0" w:space="0" w:color="auto"/>
        <w:bottom w:val="none" w:sz="0" w:space="0" w:color="auto"/>
        <w:right w:val="none" w:sz="0" w:space="0" w:color="auto"/>
      </w:divBdr>
    </w:div>
    <w:div w:id="142942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atungslehrkraft.mokosch@schulberatung-nu.de" TargetMode="External"/><Relationship Id="rId3" Type="http://schemas.openxmlformats.org/officeDocument/2006/relationships/settings" Target="settings.xml"/><Relationship Id="rId7" Type="http://schemas.openxmlformats.org/officeDocument/2006/relationships/hyperlink" Target="mailto:beratungslehrkraft.bauer@schulberatung-nu.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eratungslehrkraft.merkel@schulberatung-nu.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Stadt NU</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Wittig</dc:creator>
  <cp:lastModifiedBy>Claudia Wittig</cp:lastModifiedBy>
  <cp:revision>3</cp:revision>
  <dcterms:created xsi:type="dcterms:W3CDTF">2024-10-08T16:15:00Z</dcterms:created>
  <dcterms:modified xsi:type="dcterms:W3CDTF">2024-10-08T16:18:00Z</dcterms:modified>
</cp:coreProperties>
</file>